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7A7" w:rsidRPr="006F38D1" w:rsidRDefault="00B96294" w:rsidP="00461605">
      <w:pPr>
        <w:jc w:val="center"/>
        <w:rPr>
          <w:rFonts w:ascii="Times New Roman" w:hAnsi="Times New Roman"/>
          <w:sz w:val="28"/>
          <w:szCs w:val="28"/>
        </w:rPr>
      </w:pPr>
      <w:r w:rsidRPr="006F38D1">
        <w:rPr>
          <w:rFonts w:ascii="Times New Roman" w:hAnsi="Times New Roman"/>
          <w:sz w:val="28"/>
          <w:szCs w:val="28"/>
        </w:rPr>
        <w:t>Перечень документов, необходимых для согласования проектной документации.</w:t>
      </w:r>
    </w:p>
    <w:p w:rsidR="00633ADB" w:rsidRPr="006F38D1" w:rsidRDefault="00BF6BD3" w:rsidP="00633ADB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>Письмо заявителя с просьбой о рассмотрении проектной документации.</w:t>
      </w:r>
    </w:p>
    <w:p w:rsidR="00EF0A95" w:rsidRPr="006F38D1" w:rsidRDefault="00EF0A95" w:rsidP="00EF0A95">
      <w:pPr>
        <w:numPr>
          <w:ilvl w:val="0"/>
          <w:numId w:val="1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 xml:space="preserve">Два </w:t>
      </w:r>
      <w:r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экземпляра сброшюрованной проектной документации в бумажном виде и один экземпляр в электронном виде в формате PDF, в состав которой включены один или несколько следующих разделов проектов</w:t>
      </w:r>
      <w:r w:rsidR="00405369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="00405369" w:rsidRPr="006F38D1">
        <w:rPr>
          <w:rFonts w:ascii="Times New Roman" w:hAnsi="Times New Roman"/>
          <w:sz w:val="24"/>
          <w:szCs w:val="24"/>
        </w:rPr>
        <w:t>количество томов по разделам в зависимости от объёма проекта)</w:t>
      </w:r>
      <w:r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EF0A95" w:rsidRPr="006F38D1" w:rsidRDefault="00EF0A95" w:rsidP="00EF0A95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>проект тепловых сетей</w:t>
      </w:r>
      <w:r w:rsidR="00405369" w:rsidRPr="006F38D1">
        <w:rPr>
          <w:rFonts w:ascii="Times New Roman" w:hAnsi="Times New Roman"/>
          <w:sz w:val="24"/>
          <w:szCs w:val="24"/>
        </w:rPr>
        <w:t>;</w:t>
      </w:r>
    </w:p>
    <w:p w:rsidR="00EF0A95" w:rsidRPr="006F38D1" w:rsidRDefault="00EF0A95" w:rsidP="00EF0A95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 xml:space="preserve">проект </w:t>
      </w:r>
      <w:r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индивидуального или центрального теплового пункта в составе </w:t>
      </w:r>
      <w:r w:rsidR="005B4B24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 </w:t>
      </w:r>
      <w:r w:rsidR="00405369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разделов</w:t>
      </w:r>
      <w:r w:rsidR="005B4B24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тепломеханическая часть (ТМ), автоматизация теплового пункта «АВТ), электрооборудование</w:t>
      </w:r>
      <w:r w:rsidR="00A973A1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теплового пункта (ЭО), диспетче</w:t>
      </w:r>
      <w:r w:rsidR="005B4B24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ризация (при необходимости);</w:t>
      </w:r>
    </w:p>
    <w:p w:rsidR="00A973A1" w:rsidRPr="006F38D1" w:rsidRDefault="005B4B24" w:rsidP="00EF0A95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>проект систем отопления и вентиляции (ОВ) и горячего водоснабжения (ВК)</w:t>
      </w:r>
      <w:r w:rsidR="00405369" w:rsidRPr="006F38D1">
        <w:rPr>
          <w:rFonts w:ascii="Times New Roman" w:hAnsi="Times New Roman"/>
          <w:sz w:val="24"/>
          <w:szCs w:val="24"/>
        </w:rPr>
        <w:t>;</w:t>
      </w:r>
    </w:p>
    <w:p w:rsidR="00A973A1" w:rsidRPr="006F38D1" w:rsidRDefault="00A973A1" w:rsidP="00EF0A95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>проект автоматизированного узла управления системой теплоснабжения;</w:t>
      </w:r>
    </w:p>
    <w:p w:rsidR="005B4B24" w:rsidRPr="006F38D1" w:rsidRDefault="00A973A1" w:rsidP="00EF0A95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>энергетическое обследование зданий или помещений на предмет</w:t>
      </w:r>
      <w:r w:rsidR="005B4B24" w:rsidRPr="006F38D1">
        <w:rPr>
          <w:rFonts w:ascii="Times New Roman" w:hAnsi="Times New Roman"/>
          <w:sz w:val="24"/>
          <w:szCs w:val="24"/>
        </w:rPr>
        <w:t xml:space="preserve"> </w:t>
      </w:r>
      <w:r w:rsidRPr="006F38D1">
        <w:rPr>
          <w:rFonts w:ascii="Times New Roman" w:hAnsi="Times New Roman"/>
          <w:sz w:val="24"/>
          <w:szCs w:val="24"/>
        </w:rPr>
        <w:t>установления тепловой нагрузки.</w:t>
      </w:r>
    </w:p>
    <w:p w:rsidR="00A22F6B" w:rsidRPr="006F38D1" w:rsidRDefault="00A22F6B" w:rsidP="00EF0A95">
      <w:pPr>
        <w:numPr>
          <w:ilvl w:val="0"/>
          <w:numId w:val="2"/>
        </w:numPr>
        <w:spacing w:after="0"/>
        <w:ind w:hanging="357"/>
        <w:jc w:val="both"/>
        <w:rPr>
          <w:rFonts w:ascii="Times New Roman" w:hAnsi="Times New Roman"/>
          <w:sz w:val="24"/>
          <w:szCs w:val="24"/>
        </w:rPr>
      </w:pPr>
      <w:r w:rsidRPr="006F38D1">
        <w:rPr>
          <w:rFonts w:ascii="Times New Roman" w:hAnsi="Times New Roman"/>
          <w:sz w:val="24"/>
          <w:szCs w:val="24"/>
        </w:rPr>
        <w:t>Для проектов пересечения и приближения коммуникаци</w:t>
      </w:r>
      <w:r w:rsidR="006F38D1"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 w:rsidRPr="006F38D1">
        <w:rPr>
          <w:rFonts w:ascii="Times New Roman" w:hAnsi="Times New Roman"/>
          <w:sz w:val="24"/>
          <w:szCs w:val="24"/>
        </w:rPr>
        <w:t xml:space="preserve"> к тепловым сетям: инженерно-топографический план М 1:500, продольное сечение, остальные чертежи по необходимости.</w:t>
      </w:r>
    </w:p>
    <w:p w:rsidR="00405369" w:rsidRPr="006F38D1" w:rsidRDefault="00461605" w:rsidP="004053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Действующий договор,</w:t>
      </w:r>
      <w:r w:rsidR="00405369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технические </w:t>
      </w:r>
      <w:r w:rsidR="00405369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условия подключения объекта капитального строительства к тепловым сетям </w:t>
      </w:r>
      <w:r w:rsidR="00E769D8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АО</w:t>
      </w:r>
      <w:r w:rsid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«Теплокоммунэнерго»</w:t>
      </w:r>
      <w:r w:rsidR="00405369"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 необходимости письмо о продлении вышеперечисленных документов.</w:t>
      </w:r>
    </w:p>
    <w:p w:rsidR="00405369" w:rsidRPr="006F38D1" w:rsidRDefault="00405369" w:rsidP="004053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Заверенная печатью проектной организации копия свидетельства СРО.</w:t>
      </w:r>
    </w:p>
    <w:p w:rsidR="00BF6BD3" w:rsidRPr="006F38D1" w:rsidRDefault="00BF6BD3" w:rsidP="004053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38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перечисленные в п.4, 5. Брошюруются в тома проектной документации.</w:t>
      </w:r>
    </w:p>
    <w:p w:rsidR="00405369" w:rsidRDefault="00405369" w:rsidP="00405369">
      <w:pPr>
        <w:spacing w:after="0"/>
        <w:ind w:left="720"/>
        <w:jc w:val="both"/>
        <w:rPr>
          <w:rFonts w:ascii="Arial" w:hAnsi="Arial" w:cs="Arial"/>
          <w:sz w:val="24"/>
          <w:szCs w:val="24"/>
        </w:rPr>
      </w:pPr>
    </w:p>
    <w:p w:rsidR="00405369" w:rsidRDefault="00405369" w:rsidP="0040536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</w:p>
    <w:p w:rsidR="00405369" w:rsidRDefault="00405369" w:rsidP="0040536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F0A95" w:rsidRPr="00EF0A95" w:rsidRDefault="00EF0A95" w:rsidP="00EF0A95">
      <w:pPr>
        <w:jc w:val="both"/>
        <w:rPr>
          <w:rFonts w:ascii="Arial" w:hAnsi="Arial" w:cs="Arial"/>
          <w:sz w:val="24"/>
          <w:szCs w:val="24"/>
        </w:rPr>
      </w:pPr>
    </w:p>
    <w:sectPr w:rsidR="00EF0A95" w:rsidRPr="00EF0A95" w:rsidSect="008D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A5991"/>
    <w:multiLevelType w:val="multilevel"/>
    <w:tmpl w:val="6D48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B00954"/>
    <w:multiLevelType w:val="hybridMultilevel"/>
    <w:tmpl w:val="28083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6E201B"/>
    <w:multiLevelType w:val="hybridMultilevel"/>
    <w:tmpl w:val="B3ECD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94"/>
    <w:rsid w:val="00405369"/>
    <w:rsid w:val="00414676"/>
    <w:rsid w:val="00461605"/>
    <w:rsid w:val="005B4B24"/>
    <w:rsid w:val="00633ADB"/>
    <w:rsid w:val="006F38D1"/>
    <w:rsid w:val="008D47A7"/>
    <w:rsid w:val="00A22F6B"/>
    <w:rsid w:val="00A738C4"/>
    <w:rsid w:val="00A973A1"/>
    <w:rsid w:val="00B96294"/>
    <w:rsid w:val="00BF6BD3"/>
    <w:rsid w:val="00E769D8"/>
    <w:rsid w:val="00EF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6974F-90B9-41DB-B6FC-852804B2F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CC89A-A6BA-41EB-AB17-D4A6476CA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Dmitriev_S_V</dc:creator>
  <cp:keywords/>
  <cp:lastModifiedBy>Людмила Миколаенко</cp:lastModifiedBy>
  <cp:revision>3</cp:revision>
  <dcterms:created xsi:type="dcterms:W3CDTF">2017-10-27T12:30:00Z</dcterms:created>
  <dcterms:modified xsi:type="dcterms:W3CDTF">2017-10-27T12:32:00Z</dcterms:modified>
</cp:coreProperties>
</file>